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991F" w14:textId="77777777" w:rsidR="008F1635" w:rsidRPr="00817A88" w:rsidRDefault="008F1635" w:rsidP="008F1635">
      <w:pPr>
        <w:pStyle w:val="Heading7"/>
        <w:pBdr>
          <w:bottom w:val="single" w:sz="12" w:space="1" w:color="auto"/>
        </w:pBdr>
        <w:tabs>
          <w:tab w:val="left" w:pos="1019"/>
        </w:tabs>
        <w:jc w:val="both"/>
        <w:rPr>
          <w:rFonts w:asciiTheme="minorHAnsi" w:hAnsiTheme="minorHAnsi"/>
          <w:b/>
          <w:color w:val="auto"/>
          <w:sz w:val="20"/>
        </w:rPr>
      </w:pPr>
    </w:p>
    <w:p w14:paraId="039E25CA" w14:textId="77777777" w:rsidR="008F1635" w:rsidRPr="00817A88" w:rsidRDefault="008F1635" w:rsidP="008F1635">
      <w:pPr>
        <w:pStyle w:val="Heading7"/>
        <w:jc w:val="both"/>
        <w:rPr>
          <w:rFonts w:asciiTheme="minorHAnsi" w:hAnsiTheme="minorHAnsi"/>
          <w:color w:val="auto"/>
          <w:sz w:val="20"/>
        </w:rPr>
      </w:pPr>
    </w:p>
    <w:p w14:paraId="651C5C98" w14:textId="58EBABA5" w:rsidR="008F1635" w:rsidRPr="00817A88" w:rsidRDefault="008F1635" w:rsidP="008F1635">
      <w:pPr>
        <w:jc w:val="both"/>
        <w:rPr>
          <w:rFonts w:ascii="Arial" w:hAnsi="Arial" w:cs="Arial"/>
        </w:rPr>
      </w:pPr>
      <w:r w:rsidRPr="00817A88">
        <w:rPr>
          <w:rFonts w:ascii="Arial" w:hAnsi="Arial" w:cs="Arial"/>
          <w:b/>
        </w:rPr>
        <w:t xml:space="preserve">ROLE: </w:t>
      </w:r>
      <w:r w:rsidRPr="00817A88">
        <w:rPr>
          <w:rFonts w:ascii="Arial" w:hAnsi="Arial" w:cs="Arial"/>
          <w:b/>
        </w:rPr>
        <w:tab/>
      </w:r>
      <w:r w:rsidR="00EA59DF">
        <w:rPr>
          <w:rFonts w:ascii="Arial" w:hAnsi="Arial" w:cs="Arial"/>
        </w:rPr>
        <w:t>Sustainability Officer</w:t>
      </w:r>
    </w:p>
    <w:p w14:paraId="0C19257D" w14:textId="01B48CC7" w:rsidR="008F1635" w:rsidRPr="00817A88" w:rsidRDefault="008F1635" w:rsidP="008F1635">
      <w:pPr>
        <w:jc w:val="both"/>
        <w:rPr>
          <w:rFonts w:ascii="Arial" w:hAnsi="Arial" w:cs="Arial"/>
        </w:rPr>
      </w:pPr>
      <w:r w:rsidRPr="00817A88">
        <w:rPr>
          <w:rFonts w:ascii="Arial" w:hAnsi="Arial" w:cs="Arial"/>
          <w:b/>
        </w:rPr>
        <w:t xml:space="preserve">REGION: </w:t>
      </w:r>
      <w:r w:rsidRPr="00817A88">
        <w:rPr>
          <w:rFonts w:ascii="Arial" w:hAnsi="Arial" w:cs="Arial"/>
        </w:rPr>
        <w:tab/>
      </w:r>
      <w:r w:rsidR="00EA59DF">
        <w:rPr>
          <w:rFonts w:ascii="Arial" w:hAnsi="Arial" w:cs="Arial"/>
        </w:rPr>
        <w:t>Malta</w:t>
      </w:r>
    </w:p>
    <w:p w14:paraId="3BBFDFF6" w14:textId="77777777" w:rsidR="008F1635" w:rsidRPr="00817A88" w:rsidRDefault="008F1635" w:rsidP="008F1635">
      <w:pPr>
        <w:jc w:val="both"/>
        <w:rPr>
          <w:rFonts w:ascii="Arial" w:hAnsi="Arial" w:cs="Arial"/>
        </w:rPr>
      </w:pPr>
      <w:r w:rsidRPr="00817A88">
        <w:rPr>
          <w:rFonts w:ascii="Arial" w:hAnsi="Arial" w:cs="Arial"/>
          <w:b/>
        </w:rPr>
        <w:t xml:space="preserve">LOCATION: </w:t>
      </w:r>
      <w:r w:rsidRPr="00817A88">
        <w:rPr>
          <w:rFonts w:ascii="Arial" w:hAnsi="Arial" w:cs="Arial"/>
        </w:rPr>
        <w:tab/>
        <w:t>Sliema, Malta</w:t>
      </w:r>
    </w:p>
    <w:p w14:paraId="4AFFB902" w14:textId="77777777" w:rsidR="008F1635" w:rsidRPr="00817A88" w:rsidRDefault="008F1635" w:rsidP="008F1635">
      <w:pPr>
        <w:jc w:val="both"/>
        <w:rPr>
          <w:rFonts w:ascii="Arial" w:hAnsi="Arial" w:cs="Arial"/>
        </w:rPr>
      </w:pPr>
      <w:r w:rsidRPr="00817A88">
        <w:rPr>
          <w:rFonts w:ascii="Arial" w:hAnsi="Arial" w:cs="Arial"/>
          <w:b/>
        </w:rPr>
        <w:t xml:space="preserve">JOB TYPE: </w:t>
      </w:r>
      <w:r w:rsidRPr="00817A88">
        <w:rPr>
          <w:rFonts w:ascii="Arial" w:hAnsi="Arial" w:cs="Arial"/>
        </w:rPr>
        <w:tab/>
        <w:t>Permanent, Full Time</w:t>
      </w:r>
    </w:p>
    <w:p w14:paraId="7D14EB3D" w14:textId="77777777" w:rsidR="008F1635" w:rsidRPr="00817A88" w:rsidRDefault="008F1635" w:rsidP="008F1635">
      <w:pPr>
        <w:pStyle w:val="NormalWeb"/>
        <w:spacing w:before="0" w:beforeAutospacing="0" w:after="158" w:afterAutospacing="0" w:line="288" w:lineRule="atLeast"/>
        <w:jc w:val="both"/>
        <w:rPr>
          <w:rStyle w:val="Strong"/>
          <w:rFonts w:ascii="Arial" w:hAnsi="Arial" w:cs="Arial"/>
          <w:sz w:val="18"/>
          <w:szCs w:val="18"/>
        </w:rPr>
      </w:pPr>
    </w:p>
    <w:p w14:paraId="4F6956FF" w14:textId="2797C45D" w:rsidR="008F1635" w:rsidRPr="00817A88" w:rsidRDefault="008F1635" w:rsidP="008F1635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  <w:r w:rsidRPr="00817A88">
        <w:rPr>
          <w:rStyle w:val="Strong"/>
          <w:rFonts w:ascii="Arial" w:hAnsi="Arial" w:cs="Arial"/>
          <w:sz w:val="18"/>
          <w:szCs w:val="18"/>
        </w:rPr>
        <w:t xml:space="preserve">We are looking for a new team member to </w:t>
      </w:r>
      <w:r w:rsidR="00455D25">
        <w:rPr>
          <w:rStyle w:val="Strong"/>
          <w:rFonts w:ascii="Arial" w:hAnsi="Arial" w:cs="Arial"/>
          <w:sz w:val="18"/>
          <w:szCs w:val="18"/>
        </w:rPr>
        <w:t xml:space="preserve">join </w:t>
      </w:r>
      <w:r w:rsidR="00EC54C3">
        <w:rPr>
          <w:rStyle w:val="Strong"/>
          <w:rFonts w:ascii="Arial" w:hAnsi="Arial" w:cs="Arial"/>
          <w:sz w:val="18"/>
          <w:szCs w:val="18"/>
        </w:rPr>
        <w:t>our</w:t>
      </w:r>
      <w:r w:rsidR="00455D25">
        <w:rPr>
          <w:rStyle w:val="Strong"/>
          <w:rFonts w:ascii="Arial" w:hAnsi="Arial" w:cs="Arial"/>
          <w:sz w:val="18"/>
          <w:szCs w:val="18"/>
        </w:rPr>
        <w:t xml:space="preserve"> </w:t>
      </w:r>
      <w:r w:rsidR="005A6E0A">
        <w:rPr>
          <w:rStyle w:val="Strong"/>
          <w:rFonts w:ascii="Arial" w:hAnsi="Arial" w:cs="Arial"/>
          <w:sz w:val="18"/>
          <w:szCs w:val="18"/>
        </w:rPr>
        <w:t>new</w:t>
      </w:r>
      <w:r w:rsidR="00455D25">
        <w:rPr>
          <w:rStyle w:val="Strong"/>
          <w:rFonts w:ascii="Arial" w:hAnsi="Arial" w:cs="Arial"/>
          <w:sz w:val="18"/>
          <w:szCs w:val="18"/>
        </w:rPr>
        <w:t xml:space="preserve"> team</w:t>
      </w:r>
      <w:r w:rsidR="00EC54C3">
        <w:rPr>
          <w:rStyle w:val="Strong"/>
          <w:rFonts w:ascii="Arial" w:hAnsi="Arial" w:cs="Arial"/>
          <w:sz w:val="18"/>
          <w:szCs w:val="18"/>
        </w:rPr>
        <w:t xml:space="preserve"> </w:t>
      </w:r>
      <w:r w:rsidR="005A6E0A">
        <w:rPr>
          <w:rStyle w:val="Strong"/>
          <w:rFonts w:ascii="Arial" w:hAnsi="Arial" w:cs="Arial"/>
          <w:sz w:val="18"/>
          <w:szCs w:val="18"/>
        </w:rPr>
        <w:t>of Sustainability Consulting within Commerg Solutions</w:t>
      </w:r>
      <w:r w:rsidR="00A85ACE">
        <w:rPr>
          <w:rStyle w:val="Strong"/>
          <w:rFonts w:ascii="Arial" w:hAnsi="Arial" w:cs="Arial"/>
          <w:sz w:val="18"/>
          <w:szCs w:val="18"/>
        </w:rPr>
        <w:t xml:space="preserve">. </w:t>
      </w:r>
      <w:r w:rsidRPr="00817A88">
        <w:rPr>
          <w:rStyle w:val="Strong"/>
          <w:rFonts w:ascii="Arial" w:hAnsi="Arial" w:cs="Arial"/>
          <w:sz w:val="18"/>
          <w:szCs w:val="18"/>
        </w:rPr>
        <w:t xml:space="preserve">You will be </w:t>
      </w:r>
      <w:r w:rsidR="00277D79">
        <w:rPr>
          <w:rStyle w:val="Strong"/>
          <w:rFonts w:ascii="Arial" w:hAnsi="Arial" w:cs="Arial"/>
          <w:sz w:val="18"/>
          <w:szCs w:val="18"/>
        </w:rPr>
        <w:t>reporting to</w:t>
      </w:r>
      <w:r w:rsidRPr="00817A88">
        <w:rPr>
          <w:rStyle w:val="Strong"/>
          <w:rFonts w:ascii="Arial" w:hAnsi="Arial" w:cs="Arial"/>
          <w:sz w:val="18"/>
          <w:szCs w:val="18"/>
        </w:rPr>
        <w:t xml:space="preserve"> the </w:t>
      </w:r>
      <w:r w:rsidR="00EC54C3">
        <w:rPr>
          <w:rStyle w:val="Strong"/>
          <w:rFonts w:ascii="Arial" w:hAnsi="Arial" w:cs="Arial"/>
          <w:sz w:val="18"/>
          <w:szCs w:val="18"/>
        </w:rPr>
        <w:t>Managing Director</w:t>
      </w:r>
      <w:r w:rsidR="00D673F6">
        <w:rPr>
          <w:rStyle w:val="Strong"/>
          <w:rFonts w:ascii="Arial" w:hAnsi="Arial" w:cs="Arial"/>
          <w:sz w:val="18"/>
          <w:szCs w:val="18"/>
        </w:rPr>
        <w:t xml:space="preserve"> </w:t>
      </w:r>
      <w:r w:rsidR="00277D79">
        <w:rPr>
          <w:rStyle w:val="Strong"/>
          <w:rFonts w:ascii="Arial" w:hAnsi="Arial" w:cs="Arial"/>
          <w:sz w:val="18"/>
          <w:szCs w:val="18"/>
        </w:rPr>
        <w:t xml:space="preserve">and </w:t>
      </w:r>
      <w:r w:rsidR="00D673F6">
        <w:rPr>
          <w:rStyle w:val="Strong"/>
          <w:rFonts w:ascii="Arial" w:hAnsi="Arial" w:cs="Arial"/>
          <w:sz w:val="18"/>
          <w:szCs w:val="18"/>
        </w:rPr>
        <w:t xml:space="preserve">work </w:t>
      </w:r>
      <w:r w:rsidR="005D349C">
        <w:rPr>
          <w:rStyle w:val="Strong"/>
          <w:rFonts w:ascii="Arial" w:hAnsi="Arial" w:cs="Arial"/>
          <w:sz w:val="18"/>
          <w:szCs w:val="18"/>
        </w:rPr>
        <w:t xml:space="preserve">in collaboration with </w:t>
      </w:r>
      <w:r w:rsidR="005A6E0A">
        <w:rPr>
          <w:rStyle w:val="Strong"/>
          <w:rFonts w:ascii="Arial" w:hAnsi="Arial" w:cs="Arial"/>
          <w:sz w:val="18"/>
          <w:szCs w:val="18"/>
        </w:rPr>
        <w:t>two other team members</w:t>
      </w:r>
      <w:r w:rsidR="005C76D9">
        <w:rPr>
          <w:rStyle w:val="Strong"/>
          <w:rFonts w:ascii="Arial" w:hAnsi="Arial" w:cs="Arial"/>
          <w:sz w:val="18"/>
          <w:szCs w:val="18"/>
        </w:rPr>
        <w:t>.</w:t>
      </w:r>
    </w:p>
    <w:p w14:paraId="173B433D" w14:textId="77777777" w:rsidR="008F1635" w:rsidRPr="00817A88" w:rsidRDefault="008F1635" w:rsidP="008F1635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b/>
          <w:sz w:val="18"/>
          <w:szCs w:val="18"/>
        </w:rPr>
      </w:pPr>
    </w:p>
    <w:p w14:paraId="578F4364" w14:textId="77777777" w:rsidR="008F1635" w:rsidRPr="00817A88" w:rsidRDefault="008F1635" w:rsidP="008F1635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b/>
          <w:sz w:val="18"/>
          <w:szCs w:val="18"/>
        </w:rPr>
      </w:pPr>
      <w:r w:rsidRPr="00817A88">
        <w:rPr>
          <w:rFonts w:ascii="Arial" w:hAnsi="Arial" w:cs="Arial"/>
          <w:b/>
          <w:sz w:val="18"/>
          <w:szCs w:val="18"/>
        </w:rPr>
        <w:t>COMMERG</w:t>
      </w:r>
    </w:p>
    <w:p w14:paraId="2268F171" w14:textId="2BCD323D" w:rsidR="000F6751" w:rsidRDefault="008F1635" w:rsidP="008F1635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  <w:r w:rsidRPr="00817A88">
        <w:rPr>
          <w:rFonts w:ascii="Arial" w:hAnsi="Arial" w:cs="Arial"/>
          <w:sz w:val="18"/>
          <w:szCs w:val="18"/>
        </w:rPr>
        <w:t xml:space="preserve">COMMERG is a </w:t>
      </w:r>
      <w:r w:rsidR="000F6751">
        <w:rPr>
          <w:rFonts w:ascii="Arial" w:hAnsi="Arial" w:cs="Arial"/>
          <w:sz w:val="18"/>
          <w:szCs w:val="18"/>
        </w:rPr>
        <w:t xml:space="preserve">European specialist in Renewable Energy and a market leader since 2013 in the field of Scope 2 Greenhouse Gas Emissions </w:t>
      </w:r>
      <w:r w:rsidR="00A85ACE">
        <w:rPr>
          <w:rFonts w:ascii="Arial" w:hAnsi="Arial" w:cs="Arial"/>
          <w:sz w:val="18"/>
          <w:szCs w:val="18"/>
        </w:rPr>
        <w:t>intermediation by</w:t>
      </w:r>
      <w:r w:rsidR="000F6751">
        <w:rPr>
          <w:rFonts w:ascii="Arial" w:hAnsi="Arial" w:cs="Arial"/>
          <w:sz w:val="18"/>
          <w:szCs w:val="18"/>
        </w:rPr>
        <w:t xml:space="preserve"> sourcing renewable energy for companies within the GHG Protocol (85 TWh in 2021) guidelines.</w:t>
      </w:r>
    </w:p>
    <w:p w14:paraId="2E193111" w14:textId="0E1EACD5" w:rsidR="008F1635" w:rsidRPr="00817A88" w:rsidRDefault="008F1635" w:rsidP="008F1635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  <w:r w:rsidRPr="00817A88">
        <w:rPr>
          <w:rFonts w:ascii="Arial" w:hAnsi="Arial" w:cs="Arial"/>
          <w:sz w:val="18"/>
          <w:szCs w:val="18"/>
        </w:rPr>
        <w:t xml:space="preserve">COMMERG is looking to expand </w:t>
      </w:r>
      <w:r w:rsidR="000F6751">
        <w:rPr>
          <w:rFonts w:ascii="Arial" w:hAnsi="Arial" w:cs="Arial"/>
          <w:sz w:val="18"/>
          <w:szCs w:val="18"/>
        </w:rPr>
        <w:t>its sustainability projects team</w:t>
      </w:r>
      <w:r w:rsidR="00A1692B">
        <w:rPr>
          <w:rFonts w:ascii="Arial" w:hAnsi="Arial" w:cs="Arial"/>
          <w:sz w:val="18"/>
          <w:szCs w:val="18"/>
        </w:rPr>
        <w:t xml:space="preserve"> who focus on the auditing and consulting of </w:t>
      </w:r>
      <w:r w:rsidR="00A85ACE">
        <w:rPr>
          <w:rFonts w:ascii="Arial" w:hAnsi="Arial" w:cs="Arial"/>
          <w:sz w:val="18"/>
          <w:szCs w:val="18"/>
        </w:rPr>
        <w:t>companies’</w:t>
      </w:r>
      <w:r w:rsidR="00A1692B">
        <w:rPr>
          <w:rFonts w:ascii="Arial" w:hAnsi="Arial" w:cs="Arial"/>
          <w:sz w:val="18"/>
          <w:szCs w:val="18"/>
        </w:rPr>
        <w:t xml:space="preserve"> carbon footprint in Malta</w:t>
      </w:r>
      <w:r w:rsidRPr="00817A88">
        <w:rPr>
          <w:rFonts w:ascii="Arial" w:hAnsi="Arial" w:cs="Arial"/>
          <w:sz w:val="18"/>
          <w:szCs w:val="18"/>
        </w:rPr>
        <w:t>.</w:t>
      </w:r>
    </w:p>
    <w:p w14:paraId="177C1592" w14:textId="77777777" w:rsidR="008F1635" w:rsidRPr="00817A88" w:rsidRDefault="008F1635" w:rsidP="008F1635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</w:p>
    <w:p w14:paraId="0E5444F4" w14:textId="559DC212" w:rsidR="008F1635" w:rsidRPr="00817A88" w:rsidRDefault="008F1635" w:rsidP="008F1635">
      <w:pPr>
        <w:pStyle w:val="NormalWeb"/>
        <w:spacing w:before="0" w:beforeAutospacing="0" w:after="240" w:afterAutospacing="0" w:line="288" w:lineRule="atLeast"/>
        <w:jc w:val="both"/>
        <w:rPr>
          <w:rFonts w:ascii="Arial" w:hAnsi="Arial" w:cs="Arial"/>
          <w:b/>
          <w:sz w:val="18"/>
          <w:szCs w:val="18"/>
        </w:rPr>
      </w:pPr>
      <w:r w:rsidRPr="00817A88">
        <w:rPr>
          <w:rFonts w:ascii="Arial" w:hAnsi="Arial" w:cs="Arial"/>
          <w:b/>
          <w:sz w:val="18"/>
          <w:szCs w:val="18"/>
        </w:rPr>
        <w:t xml:space="preserve">COMMERG </w:t>
      </w:r>
      <w:r w:rsidR="005C76D9">
        <w:rPr>
          <w:rFonts w:ascii="Arial" w:hAnsi="Arial" w:cs="Arial"/>
          <w:b/>
          <w:sz w:val="18"/>
          <w:szCs w:val="18"/>
        </w:rPr>
        <w:t>Office</w:t>
      </w:r>
      <w:r w:rsidRPr="00817A88">
        <w:rPr>
          <w:rFonts w:ascii="Arial" w:hAnsi="Arial" w:cs="Arial"/>
          <w:b/>
          <w:sz w:val="18"/>
          <w:szCs w:val="18"/>
        </w:rPr>
        <w:t>:</w:t>
      </w:r>
    </w:p>
    <w:p w14:paraId="51E5FFFC" w14:textId="684AF168" w:rsidR="008F1635" w:rsidRPr="00817A88" w:rsidRDefault="008F1635" w:rsidP="008F1635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  <w:r w:rsidRPr="00817A88">
        <w:rPr>
          <w:rFonts w:ascii="Arial" w:hAnsi="Arial" w:cs="Arial"/>
          <w:sz w:val="18"/>
          <w:szCs w:val="18"/>
        </w:rPr>
        <w:t xml:space="preserve">We are based in Sliema, Malta. The </w:t>
      </w:r>
      <w:r w:rsidR="00A1692B">
        <w:rPr>
          <w:rFonts w:ascii="Arial" w:hAnsi="Arial" w:cs="Arial"/>
          <w:sz w:val="18"/>
          <w:szCs w:val="18"/>
        </w:rPr>
        <w:t>sustainability team</w:t>
      </w:r>
      <w:r w:rsidRPr="00817A88">
        <w:rPr>
          <w:rFonts w:ascii="Arial" w:hAnsi="Arial" w:cs="Arial"/>
          <w:sz w:val="18"/>
          <w:szCs w:val="18"/>
        </w:rPr>
        <w:t xml:space="preserve"> consists of </w:t>
      </w:r>
      <w:r w:rsidR="00A1692B">
        <w:rPr>
          <w:rFonts w:ascii="Arial" w:hAnsi="Arial" w:cs="Arial"/>
          <w:sz w:val="18"/>
          <w:szCs w:val="18"/>
        </w:rPr>
        <w:t>2</w:t>
      </w:r>
      <w:r w:rsidRPr="00817A88">
        <w:rPr>
          <w:rFonts w:ascii="Arial" w:hAnsi="Arial" w:cs="Arial"/>
          <w:sz w:val="18"/>
          <w:szCs w:val="18"/>
        </w:rPr>
        <w:t xml:space="preserve"> specialists who have </w:t>
      </w:r>
      <w:r w:rsidR="00A1692B">
        <w:rPr>
          <w:rFonts w:ascii="Arial" w:hAnsi="Arial" w:cs="Arial"/>
          <w:sz w:val="18"/>
          <w:szCs w:val="18"/>
        </w:rPr>
        <w:t xml:space="preserve">been pioneers in Malta in providing solutions to entities who which to achieve carbon neutrality. </w:t>
      </w:r>
      <w:r w:rsidR="005C76D9">
        <w:rPr>
          <w:rFonts w:ascii="Arial" w:hAnsi="Arial" w:cs="Arial"/>
          <w:sz w:val="18"/>
          <w:szCs w:val="18"/>
        </w:rPr>
        <w:t>They are supported by a</w:t>
      </w:r>
      <w:r w:rsidR="005D349C">
        <w:rPr>
          <w:rFonts w:ascii="Arial" w:hAnsi="Arial" w:cs="Arial"/>
          <w:sz w:val="18"/>
          <w:szCs w:val="18"/>
        </w:rPr>
        <w:t xml:space="preserve">n energetic </w:t>
      </w:r>
      <w:r w:rsidR="00A1692B">
        <w:rPr>
          <w:rFonts w:ascii="Arial" w:hAnsi="Arial" w:cs="Arial"/>
          <w:sz w:val="18"/>
          <w:szCs w:val="18"/>
        </w:rPr>
        <w:t>markets</w:t>
      </w:r>
      <w:r w:rsidR="005D349C">
        <w:rPr>
          <w:rFonts w:ascii="Arial" w:hAnsi="Arial" w:cs="Arial"/>
          <w:sz w:val="18"/>
          <w:szCs w:val="18"/>
        </w:rPr>
        <w:t xml:space="preserve"> team</w:t>
      </w:r>
      <w:r w:rsidR="00A1692B">
        <w:rPr>
          <w:rFonts w:ascii="Arial" w:hAnsi="Arial" w:cs="Arial"/>
          <w:sz w:val="18"/>
          <w:szCs w:val="18"/>
        </w:rPr>
        <w:t xml:space="preserve"> and the back office.</w:t>
      </w:r>
      <w:r w:rsidR="005D349C">
        <w:rPr>
          <w:rFonts w:ascii="Arial" w:hAnsi="Arial" w:cs="Arial"/>
          <w:sz w:val="18"/>
          <w:szCs w:val="18"/>
        </w:rPr>
        <w:t xml:space="preserve"> </w:t>
      </w:r>
    </w:p>
    <w:p w14:paraId="7F9A3AFD" w14:textId="77777777" w:rsidR="008F1635" w:rsidRPr="00817A88" w:rsidRDefault="008F1635" w:rsidP="008F1635">
      <w:pPr>
        <w:pStyle w:val="NormalWeb"/>
        <w:spacing w:before="0" w:beforeAutospacing="0" w:after="240" w:afterAutospacing="0" w:line="288" w:lineRule="atLeast"/>
        <w:jc w:val="both"/>
        <w:rPr>
          <w:rFonts w:ascii="Arial" w:hAnsi="Arial" w:cs="Arial"/>
          <w:sz w:val="18"/>
          <w:szCs w:val="18"/>
        </w:rPr>
      </w:pPr>
    </w:p>
    <w:p w14:paraId="5AD5F0F2" w14:textId="77777777" w:rsidR="008F1635" w:rsidRPr="00817A88" w:rsidRDefault="008F1635" w:rsidP="008F1635">
      <w:pPr>
        <w:pStyle w:val="NormalWeb"/>
        <w:spacing w:before="0" w:beforeAutospacing="0" w:after="240" w:afterAutospacing="0" w:line="288" w:lineRule="atLeast"/>
        <w:jc w:val="both"/>
        <w:rPr>
          <w:rFonts w:ascii="Arial" w:hAnsi="Arial" w:cs="Arial"/>
          <w:b/>
          <w:sz w:val="18"/>
          <w:szCs w:val="18"/>
        </w:rPr>
      </w:pPr>
      <w:r w:rsidRPr="00817A88">
        <w:rPr>
          <w:rFonts w:ascii="Arial" w:hAnsi="Arial" w:cs="Arial"/>
          <w:b/>
          <w:sz w:val="18"/>
          <w:szCs w:val="18"/>
        </w:rPr>
        <w:t>COMMERG Job Description</w:t>
      </w:r>
    </w:p>
    <w:p w14:paraId="625AF5BC" w14:textId="6F09F331" w:rsidR="008F1635" w:rsidRPr="00817A88" w:rsidRDefault="008F1635" w:rsidP="00AB7B1E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  <w:r w:rsidRPr="00817A88">
        <w:rPr>
          <w:rFonts w:ascii="Arial" w:hAnsi="Arial" w:cs="Arial"/>
          <w:sz w:val="18"/>
          <w:szCs w:val="18"/>
        </w:rPr>
        <w:t>You will be responsible for:</w:t>
      </w:r>
      <w:r w:rsidR="00AB7B1E">
        <w:rPr>
          <w:rFonts w:ascii="Arial" w:hAnsi="Arial" w:cs="Arial"/>
          <w:sz w:val="18"/>
          <w:szCs w:val="18"/>
        </w:rPr>
        <w:tab/>
      </w:r>
    </w:p>
    <w:p w14:paraId="569213CC" w14:textId="0BF88073" w:rsidR="008F1635" w:rsidRDefault="0004185C" w:rsidP="00AB7B1E">
      <w:pPr>
        <w:pStyle w:val="NormalWeb"/>
        <w:numPr>
          <w:ilvl w:val="0"/>
          <w:numId w:val="17"/>
        </w:numPr>
        <w:spacing w:before="0" w:beforeAutospacing="0" w:after="158" w:afterAutospacing="0" w:line="288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Gathering carbon footprint data from the key accounts</w:t>
      </w:r>
    </w:p>
    <w:p w14:paraId="3D0E6588" w14:textId="5573504D" w:rsidR="008F1635" w:rsidRDefault="0004185C" w:rsidP="00AB7B1E">
      <w:pPr>
        <w:pStyle w:val="NormalWeb"/>
        <w:numPr>
          <w:ilvl w:val="0"/>
          <w:numId w:val="17"/>
        </w:numPr>
        <w:spacing w:before="0" w:beforeAutospacing="0" w:after="158" w:afterAutospacing="0" w:line="288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Planning and Organising the carbon audit projects</w:t>
      </w:r>
    </w:p>
    <w:p w14:paraId="6C59E5E0" w14:textId="3AABC640" w:rsidR="008F1635" w:rsidRDefault="0004185C" w:rsidP="00AB7B1E">
      <w:pPr>
        <w:pStyle w:val="NormalWeb"/>
        <w:numPr>
          <w:ilvl w:val="0"/>
          <w:numId w:val="17"/>
        </w:numPr>
        <w:spacing w:before="0" w:beforeAutospacing="0" w:after="158" w:afterAutospacing="0" w:line="288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Analysing data</w:t>
      </w:r>
    </w:p>
    <w:p w14:paraId="6AE16741" w14:textId="07EC5698" w:rsidR="0004185C" w:rsidRDefault="0004185C" w:rsidP="00AB7B1E">
      <w:pPr>
        <w:pStyle w:val="NormalWeb"/>
        <w:numPr>
          <w:ilvl w:val="0"/>
          <w:numId w:val="17"/>
        </w:numPr>
        <w:spacing w:before="0" w:beforeAutospacing="0" w:after="158" w:afterAutospacing="0" w:line="288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Preparing and Structuring reports</w:t>
      </w:r>
    </w:p>
    <w:p w14:paraId="35177E6D" w14:textId="7B23AC98" w:rsidR="00004B30" w:rsidRDefault="0004185C" w:rsidP="00AB7B1E">
      <w:pPr>
        <w:pStyle w:val="NormalWeb"/>
        <w:numPr>
          <w:ilvl w:val="0"/>
          <w:numId w:val="17"/>
        </w:numPr>
        <w:spacing w:before="0" w:beforeAutospacing="0" w:after="158" w:afterAutospacing="0" w:line="288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Propose sustainability improvements</w:t>
      </w:r>
    </w:p>
    <w:p w14:paraId="7D37ADB6" w14:textId="2382ACA8" w:rsidR="00407408" w:rsidRDefault="0004185C" w:rsidP="00AB7B1E">
      <w:pPr>
        <w:pStyle w:val="NormalWeb"/>
        <w:numPr>
          <w:ilvl w:val="0"/>
          <w:numId w:val="17"/>
        </w:numPr>
        <w:spacing w:before="0" w:beforeAutospacing="0" w:after="158" w:afterAutospacing="0" w:line="288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Meet sustainability managers </w:t>
      </w:r>
      <w:r w:rsidR="003B421B">
        <w:rPr>
          <w:rFonts w:ascii="Arial" w:hAnsi="Arial" w:cs="Arial"/>
          <w:sz w:val="18"/>
          <w:szCs w:val="18"/>
        </w:rPr>
        <w:t>and propose solutions</w:t>
      </w:r>
    </w:p>
    <w:p w14:paraId="6726662C" w14:textId="544861A9" w:rsidR="003B421B" w:rsidRDefault="003B421B" w:rsidP="00AB7B1E">
      <w:pPr>
        <w:pStyle w:val="NormalWeb"/>
        <w:numPr>
          <w:ilvl w:val="0"/>
          <w:numId w:val="17"/>
        </w:numPr>
        <w:spacing w:before="0" w:beforeAutospacing="0" w:after="158" w:afterAutospacing="0" w:line="288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Get informed and inform the team about GHG protocols changes</w:t>
      </w:r>
    </w:p>
    <w:p w14:paraId="77D76A3B" w14:textId="725C5C40" w:rsidR="000930E0" w:rsidRDefault="000930E0" w:rsidP="00AB7B1E">
      <w:pPr>
        <w:pStyle w:val="NormalWeb"/>
        <w:numPr>
          <w:ilvl w:val="0"/>
          <w:numId w:val="17"/>
        </w:numPr>
        <w:spacing w:before="0" w:beforeAutospacing="0" w:after="158" w:afterAutospacing="0" w:line="288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Acquiring carbon offset participation</w:t>
      </w:r>
    </w:p>
    <w:p w14:paraId="5C4C021A" w14:textId="3C873327" w:rsidR="000930E0" w:rsidRPr="00817A88" w:rsidRDefault="000930E0" w:rsidP="00AB7B1E">
      <w:pPr>
        <w:pStyle w:val="NormalWeb"/>
        <w:numPr>
          <w:ilvl w:val="0"/>
          <w:numId w:val="17"/>
        </w:numPr>
        <w:spacing w:before="0" w:beforeAutospacing="0" w:after="158" w:afterAutospacing="0" w:line="288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Sourcing renewable energy via the market team</w:t>
      </w:r>
    </w:p>
    <w:p w14:paraId="4191EB28" w14:textId="7E25F204" w:rsidR="00407408" w:rsidRPr="00817A88" w:rsidRDefault="00407408" w:rsidP="008F1635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</w:p>
    <w:p w14:paraId="10C2793E" w14:textId="0FB207AF" w:rsidR="00B10C67" w:rsidRPr="00817A88" w:rsidRDefault="00B10C67" w:rsidP="008F1635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</w:p>
    <w:p w14:paraId="3BDD74FA" w14:textId="77777777" w:rsidR="00B10C67" w:rsidRDefault="00B10C67" w:rsidP="008F1635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</w:p>
    <w:p w14:paraId="650DE9CB" w14:textId="77777777" w:rsidR="00004B30" w:rsidRPr="00817A88" w:rsidRDefault="00004B30" w:rsidP="008F1635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</w:p>
    <w:p w14:paraId="0E0A6EA9" w14:textId="77777777" w:rsidR="008F1635" w:rsidRPr="00817A88" w:rsidRDefault="008F1635" w:rsidP="008F1635">
      <w:pPr>
        <w:pStyle w:val="Heading7"/>
        <w:pBdr>
          <w:bottom w:val="single" w:sz="12" w:space="1" w:color="auto"/>
        </w:pBdr>
        <w:tabs>
          <w:tab w:val="left" w:pos="1019"/>
        </w:tabs>
        <w:jc w:val="both"/>
        <w:rPr>
          <w:rFonts w:asciiTheme="minorHAnsi" w:hAnsiTheme="minorHAnsi"/>
          <w:b/>
          <w:color w:val="auto"/>
          <w:sz w:val="20"/>
        </w:rPr>
      </w:pPr>
    </w:p>
    <w:p w14:paraId="4144087C" w14:textId="77777777" w:rsidR="008F1635" w:rsidRPr="00817A88" w:rsidRDefault="008F1635" w:rsidP="008F1635">
      <w:pPr>
        <w:pStyle w:val="Heading7"/>
        <w:jc w:val="both"/>
        <w:rPr>
          <w:rFonts w:asciiTheme="minorHAnsi" w:hAnsiTheme="minorHAnsi"/>
          <w:color w:val="auto"/>
          <w:sz w:val="20"/>
        </w:rPr>
      </w:pPr>
    </w:p>
    <w:p w14:paraId="6A0654A3" w14:textId="77777777" w:rsidR="008F1635" w:rsidRPr="00817A88" w:rsidRDefault="008F1635" w:rsidP="008F1635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b/>
          <w:sz w:val="18"/>
          <w:szCs w:val="18"/>
        </w:rPr>
      </w:pPr>
      <w:r w:rsidRPr="00817A88">
        <w:rPr>
          <w:rFonts w:ascii="Arial" w:hAnsi="Arial" w:cs="Arial"/>
          <w:b/>
          <w:sz w:val="18"/>
          <w:szCs w:val="18"/>
        </w:rPr>
        <w:t>Job Requirements:</w:t>
      </w:r>
    </w:p>
    <w:p w14:paraId="0FE9D805" w14:textId="2F028158" w:rsidR="008F1635" w:rsidRDefault="003B421B" w:rsidP="00CA14B3">
      <w:pPr>
        <w:pStyle w:val="NormalWeb"/>
        <w:numPr>
          <w:ilvl w:val="0"/>
          <w:numId w:val="16"/>
        </w:numPr>
        <w:spacing w:before="0" w:beforeAutospacing="0" w:after="158" w:afterAutospacing="0" w:line="288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  <w:r w:rsidR="00A70743">
        <w:rPr>
          <w:rFonts w:ascii="Arial" w:hAnsi="Arial" w:cs="Arial"/>
          <w:sz w:val="18"/>
          <w:szCs w:val="18"/>
        </w:rPr>
        <w:t>-</w:t>
      </w:r>
      <w:r w:rsidR="008F1635" w:rsidRPr="00817A88">
        <w:rPr>
          <w:rFonts w:ascii="Arial" w:hAnsi="Arial" w:cs="Arial"/>
          <w:sz w:val="18"/>
          <w:szCs w:val="18"/>
        </w:rPr>
        <w:t xml:space="preserve">5 years of </w:t>
      </w:r>
      <w:r w:rsidR="0067321A">
        <w:rPr>
          <w:rFonts w:ascii="Arial" w:hAnsi="Arial" w:cs="Arial"/>
          <w:sz w:val="18"/>
          <w:szCs w:val="18"/>
        </w:rPr>
        <w:t>experience in a similar role</w:t>
      </w:r>
    </w:p>
    <w:p w14:paraId="2FE8799E" w14:textId="32B52A33" w:rsidR="00F105C1" w:rsidRPr="00EB2784" w:rsidRDefault="00F105C1" w:rsidP="001B68CC">
      <w:pPr>
        <w:pStyle w:val="NormalWeb"/>
        <w:numPr>
          <w:ilvl w:val="0"/>
          <w:numId w:val="16"/>
        </w:numPr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  <w:r w:rsidRPr="00EB2784">
        <w:rPr>
          <w:rFonts w:ascii="Arial" w:hAnsi="Arial" w:cs="Arial"/>
          <w:sz w:val="18"/>
          <w:szCs w:val="18"/>
        </w:rPr>
        <w:t xml:space="preserve">Knowledge of </w:t>
      </w:r>
      <w:r w:rsidR="003B421B">
        <w:rPr>
          <w:rFonts w:ascii="Arial" w:hAnsi="Arial" w:cs="Arial"/>
          <w:sz w:val="18"/>
          <w:szCs w:val="18"/>
        </w:rPr>
        <w:t>Sustainability</w:t>
      </w:r>
      <w:r w:rsidR="00EB2784" w:rsidRPr="00EB2784">
        <w:rPr>
          <w:rFonts w:ascii="Arial" w:hAnsi="Arial" w:cs="Arial"/>
          <w:sz w:val="18"/>
          <w:szCs w:val="18"/>
        </w:rPr>
        <w:t xml:space="preserve"> Frameworks</w:t>
      </w:r>
    </w:p>
    <w:p w14:paraId="1910F363" w14:textId="757CEACB" w:rsidR="008F1635" w:rsidRPr="00EB2784" w:rsidRDefault="000930E0" w:rsidP="001B68CC">
      <w:pPr>
        <w:pStyle w:val="NormalWeb"/>
        <w:numPr>
          <w:ilvl w:val="0"/>
          <w:numId w:val="16"/>
        </w:numPr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Fluency</w:t>
      </w:r>
      <w:r w:rsidR="00B47218" w:rsidRPr="00EB2784">
        <w:rPr>
          <w:rFonts w:ascii="Arial" w:hAnsi="Arial" w:cs="Arial"/>
          <w:sz w:val="18"/>
          <w:szCs w:val="18"/>
        </w:rPr>
        <w:t xml:space="preserve"> in English </w:t>
      </w:r>
      <w:r>
        <w:rPr>
          <w:rFonts w:ascii="Arial" w:hAnsi="Arial" w:cs="Arial"/>
          <w:sz w:val="18"/>
          <w:szCs w:val="18"/>
        </w:rPr>
        <w:t>(verbal and in writing)</w:t>
      </w:r>
    </w:p>
    <w:p w14:paraId="3A55DFF4" w14:textId="64B02B83" w:rsidR="008F1635" w:rsidRPr="00EB2784" w:rsidRDefault="002A1DC6" w:rsidP="001B68CC">
      <w:pPr>
        <w:pStyle w:val="NormalWeb"/>
        <w:numPr>
          <w:ilvl w:val="0"/>
          <w:numId w:val="16"/>
        </w:numPr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  <w:r w:rsidRPr="00EB2784">
        <w:rPr>
          <w:rFonts w:ascii="Arial" w:hAnsi="Arial" w:cs="Arial"/>
          <w:sz w:val="18"/>
          <w:szCs w:val="18"/>
        </w:rPr>
        <w:t xml:space="preserve">A </w:t>
      </w:r>
      <w:r w:rsidR="003B421B">
        <w:rPr>
          <w:rFonts w:ascii="Arial" w:hAnsi="Arial" w:cs="Arial"/>
          <w:sz w:val="18"/>
          <w:szCs w:val="18"/>
        </w:rPr>
        <w:t>b</w:t>
      </w:r>
      <w:r w:rsidR="00E92ED9">
        <w:rPr>
          <w:rFonts w:ascii="Arial" w:hAnsi="Arial" w:cs="Arial"/>
          <w:sz w:val="18"/>
          <w:szCs w:val="18"/>
        </w:rPr>
        <w:t xml:space="preserve">ackground </w:t>
      </w:r>
      <w:r w:rsidR="003B421B">
        <w:rPr>
          <w:rFonts w:ascii="Arial" w:hAnsi="Arial" w:cs="Arial"/>
          <w:sz w:val="18"/>
          <w:szCs w:val="18"/>
        </w:rPr>
        <w:t>in environmental studies</w:t>
      </w:r>
      <w:r w:rsidR="00E92ED9">
        <w:rPr>
          <w:rFonts w:ascii="Arial" w:hAnsi="Arial" w:cs="Arial"/>
          <w:sz w:val="18"/>
          <w:szCs w:val="18"/>
        </w:rPr>
        <w:t>.</w:t>
      </w:r>
    </w:p>
    <w:p w14:paraId="221645A1" w14:textId="65BBC7EF" w:rsidR="005E54EF" w:rsidRPr="00EB2784" w:rsidRDefault="005E54EF" w:rsidP="001B68CC">
      <w:pPr>
        <w:pStyle w:val="NormalWeb"/>
        <w:numPr>
          <w:ilvl w:val="0"/>
          <w:numId w:val="16"/>
        </w:numPr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  <w:r w:rsidRPr="00EB2784">
        <w:rPr>
          <w:rFonts w:ascii="Arial" w:hAnsi="Arial" w:cs="Arial"/>
          <w:sz w:val="18"/>
          <w:szCs w:val="18"/>
        </w:rPr>
        <w:t>Interest for renewable energy</w:t>
      </w:r>
      <w:r w:rsidR="003B421B">
        <w:rPr>
          <w:rFonts w:ascii="Arial" w:hAnsi="Arial" w:cs="Arial"/>
          <w:sz w:val="18"/>
          <w:szCs w:val="18"/>
        </w:rPr>
        <w:t xml:space="preserve"> and greenhouse gases protocols</w:t>
      </w:r>
    </w:p>
    <w:p w14:paraId="0B7D55F5" w14:textId="0BF8CCB1" w:rsidR="008F1635" w:rsidRPr="00EB2784" w:rsidRDefault="00915E00" w:rsidP="001B68CC">
      <w:pPr>
        <w:pStyle w:val="NormalWeb"/>
        <w:numPr>
          <w:ilvl w:val="0"/>
          <w:numId w:val="16"/>
        </w:numPr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  <w:r w:rsidRPr="00EB2784">
        <w:rPr>
          <w:rFonts w:ascii="Arial" w:hAnsi="Arial" w:cs="Arial"/>
          <w:sz w:val="18"/>
          <w:szCs w:val="18"/>
        </w:rPr>
        <w:t>The ability to meet specific deadlines</w:t>
      </w:r>
    </w:p>
    <w:p w14:paraId="488A6FC8" w14:textId="619F1288" w:rsidR="008F1635" w:rsidRPr="00EB2784" w:rsidRDefault="008F1635" w:rsidP="001B68CC">
      <w:pPr>
        <w:pStyle w:val="NormalWeb"/>
        <w:numPr>
          <w:ilvl w:val="0"/>
          <w:numId w:val="16"/>
        </w:numPr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  <w:r w:rsidRPr="00EB2784">
        <w:rPr>
          <w:rFonts w:ascii="Arial" w:hAnsi="Arial" w:cs="Arial"/>
          <w:sz w:val="18"/>
          <w:szCs w:val="18"/>
        </w:rPr>
        <w:t xml:space="preserve">Eager to </w:t>
      </w:r>
      <w:r w:rsidR="003B421B">
        <w:rPr>
          <w:rFonts w:ascii="Arial" w:hAnsi="Arial" w:cs="Arial"/>
          <w:sz w:val="18"/>
          <w:szCs w:val="18"/>
        </w:rPr>
        <w:t>be part of a small team</w:t>
      </w:r>
    </w:p>
    <w:p w14:paraId="01EF1757" w14:textId="77777777" w:rsidR="008F1635" w:rsidRPr="00817A88" w:rsidRDefault="008F1635" w:rsidP="008F1635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</w:p>
    <w:p w14:paraId="4C5F0340" w14:textId="77777777" w:rsidR="008F1635" w:rsidRPr="00817A88" w:rsidRDefault="008F1635" w:rsidP="008F1635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b/>
          <w:sz w:val="18"/>
          <w:szCs w:val="18"/>
        </w:rPr>
      </w:pPr>
      <w:r w:rsidRPr="00817A88">
        <w:rPr>
          <w:rFonts w:ascii="Arial" w:hAnsi="Arial" w:cs="Arial"/>
          <w:b/>
          <w:sz w:val="18"/>
          <w:szCs w:val="18"/>
        </w:rPr>
        <w:t>COMMERG Offers:</w:t>
      </w:r>
    </w:p>
    <w:p w14:paraId="740C9341" w14:textId="20A017D3" w:rsidR="008F1635" w:rsidRPr="00817A88" w:rsidRDefault="008F1635" w:rsidP="001753B1">
      <w:pPr>
        <w:pStyle w:val="NormalWeb"/>
        <w:numPr>
          <w:ilvl w:val="0"/>
          <w:numId w:val="18"/>
        </w:numPr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  <w:r w:rsidRPr="00817A88">
        <w:rPr>
          <w:rFonts w:ascii="Arial" w:hAnsi="Arial" w:cs="Arial"/>
          <w:sz w:val="18"/>
          <w:szCs w:val="18"/>
        </w:rPr>
        <w:t>International and dynamic working environment</w:t>
      </w:r>
    </w:p>
    <w:p w14:paraId="217A0FC3" w14:textId="7E51A2B7" w:rsidR="008F1635" w:rsidRPr="00817A88" w:rsidRDefault="008F1635" w:rsidP="001753B1">
      <w:pPr>
        <w:pStyle w:val="NormalWeb"/>
        <w:numPr>
          <w:ilvl w:val="0"/>
          <w:numId w:val="18"/>
        </w:numPr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  <w:r w:rsidRPr="00817A88">
        <w:rPr>
          <w:rFonts w:ascii="Arial" w:hAnsi="Arial" w:cs="Arial"/>
          <w:sz w:val="18"/>
          <w:szCs w:val="18"/>
        </w:rPr>
        <w:t>Fast - paced company</w:t>
      </w:r>
    </w:p>
    <w:p w14:paraId="62BB7C16" w14:textId="61902A6C" w:rsidR="008F1635" w:rsidRPr="00817A88" w:rsidRDefault="008F1635" w:rsidP="001753B1">
      <w:pPr>
        <w:pStyle w:val="NormalWeb"/>
        <w:numPr>
          <w:ilvl w:val="0"/>
          <w:numId w:val="18"/>
        </w:numPr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  <w:r w:rsidRPr="00817A88">
        <w:rPr>
          <w:rFonts w:ascii="Arial" w:hAnsi="Arial" w:cs="Arial"/>
          <w:sz w:val="18"/>
          <w:szCs w:val="18"/>
        </w:rPr>
        <w:t>Profound knowledge on the rapidly expanding Renewable Energy Markets</w:t>
      </w:r>
    </w:p>
    <w:p w14:paraId="4D944670" w14:textId="350FC9CA" w:rsidR="008F1635" w:rsidRDefault="008F1635" w:rsidP="001753B1">
      <w:pPr>
        <w:pStyle w:val="NormalWeb"/>
        <w:numPr>
          <w:ilvl w:val="0"/>
          <w:numId w:val="18"/>
        </w:numPr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  <w:r w:rsidRPr="00817A88">
        <w:rPr>
          <w:rFonts w:ascii="Arial" w:hAnsi="Arial" w:cs="Arial"/>
          <w:sz w:val="18"/>
          <w:szCs w:val="18"/>
        </w:rPr>
        <w:t>Competitive salary</w:t>
      </w:r>
    </w:p>
    <w:p w14:paraId="7488AE0B" w14:textId="09529C34" w:rsidR="008F1635" w:rsidRPr="00817A88" w:rsidRDefault="008F1635" w:rsidP="001753B1">
      <w:pPr>
        <w:pStyle w:val="NormalWeb"/>
        <w:numPr>
          <w:ilvl w:val="0"/>
          <w:numId w:val="18"/>
        </w:numPr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  <w:r w:rsidRPr="00817A88">
        <w:rPr>
          <w:rFonts w:ascii="Arial" w:hAnsi="Arial" w:cs="Arial"/>
          <w:sz w:val="18"/>
          <w:szCs w:val="18"/>
        </w:rPr>
        <w:t>Full international private health insurance</w:t>
      </w:r>
    </w:p>
    <w:p w14:paraId="3A89C486" w14:textId="77777777" w:rsidR="008F1635" w:rsidRPr="00817A88" w:rsidRDefault="008F1635" w:rsidP="008F1635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</w:p>
    <w:p w14:paraId="52450B24" w14:textId="77777777" w:rsidR="008F1635" w:rsidRPr="00817A88" w:rsidRDefault="008F1635" w:rsidP="008F1635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</w:p>
    <w:p w14:paraId="3DC94257" w14:textId="77777777" w:rsidR="008F1635" w:rsidRPr="00817A88" w:rsidRDefault="008F1635" w:rsidP="008F1635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  <w:r w:rsidRPr="00817A88">
        <w:rPr>
          <w:rStyle w:val="Strong"/>
          <w:rFonts w:ascii="Arial" w:hAnsi="Arial" w:cs="Arial"/>
          <w:sz w:val="18"/>
          <w:szCs w:val="18"/>
        </w:rPr>
        <w:t>Please attach a job specific motivational letter to your application.</w:t>
      </w:r>
    </w:p>
    <w:p w14:paraId="6D02CA69" w14:textId="77777777" w:rsidR="008F1635" w:rsidRPr="00817A88" w:rsidRDefault="008F1635" w:rsidP="008F1635">
      <w:pPr>
        <w:pStyle w:val="NormalWeb"/>
        <w:spacing w:before="0" w:beforeAutospacing="0" w:after="158" w:afterAutospacing="0" w:line="288" w:lineRule="atLeast"/>
        <w:jc w:val="both"/>
        <w:rPr>
          <w:rFonts w:ascii="Arial" w:hAnsi="Arial" w:cs="Arial"/>
          <w:sz w:val="18"/>
          <w:szCs w:val="18"/>
        </w:rPr>
      </w:pPr>
      <w:r w:rsidRPr="00817A88">
        <w:rPr>
          <w:rFonts w:ascii="Arial" w:hAnsi="Arial" w:cs="Arial"/>
          <w:sz w:val="18"/>
          <w:szCs w:val="18"/>
        </w:rPr>
        <w:t>If you are interested or want to know more, please contact us at hr@commerg.com</w:t>
      </w:r>
    </w:p>
    <w:p w14:paraId="1F1C10F0" w14:textId="77777777" w:rsidR="008F1635" w:rsidRPr="00817A88" w:rsidRDefault="008F1635" w:rsidP="008F1635">
      <w:pPr>
        <w:jc w:val="both"/>
      </w:pPr>
    </w:p>
    <w:p w14:paraId="66E1F5B9" w14:textId="17B89666" w:rsidR="005D2F24" w:rsidRPr="00817A88" w:rsidRDefault="005D2F24" w:rsidP="000E479D"/>
    <w:sectPr w:rsidR="005D2F24" w:rsidRPr="00817A8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95FB" w14:textId="77777777" w:rsidR="00221A5E" w:rsidRDefault="00221A5E" w:rsidP="00275B0D">
      <w:r>
        <w:separator/>
      </w:r>
    </w:p>
  </w:endnote>
  <w:endnote w:type="continuationSeparator" w:id="0">
    <w:p w14:paraId="30F70E07" w14:textId="77777777" w:rsidR="00221A5E" w:rsidRDefault="00221A5E" w:rsidP="00275B0D">
      <w:r>
        <w:continuationSeparator/>
      </w:r>
    </w:p>
  </w:endnote>
  <w:endnote w:type="continuationNotice" w:id="1">
    <w:p w14:paraId="44A55AED" w14:textId="77777777" w:rsidR="00221A5E" w:rsidRDefault="00221A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0252" w14:textId="3AF812E8" w:rsidR="00275B0D" w:rsidRPr="00275B0D" w:rsidRDefault="000E5B43" w:rsidP="00275B0D">
    <w:pPr>
      <w:pStyle w:val="Footer"/>
      <w:ind w:left="-283"/>
      <w:rPr>
        <w:rFonts w:ascii="Franklin Gothic Book" w:hAnsi="Franklin Gothic Book"/>
        <w:b/>
        <w:bCs/>
        <w:color w:val="36495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B2AE2E1" wp14:editId="5C1B3926">
          <wp:simplePos x="0" y="0"/>
          <wp:positionH relativeFrom="rightMargin">
            <wp:posOffset>-309880</wp:posOffset>
          </wp:positionH>
          <wp:positionV relativeFrom="paragraph">
            <wp:posOffset>94615</wp:posOffset>
          </wp:positionV>
          <wp:extent cx="576945" cy="147219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945" cy="147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B0D" w:rsidRPr="002B5143">
      <w:rPr>
        <w:rFonts w:ascii="Franklin Gothic Book" w:hAnsi="Franklin Gothic Book"/>
        <w:b/>
        <w:bCs/>
        <w:color w:val="364950"/>
        <w:sz w:val="18"/>
        <w:szCs w:val="18"/>
      </w:rPr>
      <w:t xml:space="preserve">Commerg Ltd. </w:t>
    </w:r>
    <w:r w:rsidR="00275B0D" w:rsidRPr="002B5143">
      <w:rPr>
        <w:rFonts w:ascii="Franklin Gothic Book" w:hAnsi="Franklin Gothic Book"/>
        <w:b/>
        <w:bCs/>
        <w:color w:val="364950"/>
        <w:sz w:val="18"/>
        <w:szCs w:val="18"/>
      </w:rPr>
      <w:br/>
    </w:r>
    <w:r w:rsidR="00275B0D" w:rsidRPr="002B5143">
      <w:rPr>
        <w:rFonts w:ascii="Franklin Gothic Book" w:hAnsi="Franklin Gothic Book"/>
        <w:color w:val="364950"/>
        <w:sz w:val="16"/>
        <w:szCs w:val="16"/>
      </w:rPr>
      <w:t xml:space="preserve">Tower Road 146/3 - Sliema, SLM 1604 - Malta - T. +31103020050 - info@commerg.com – </w:t>
    </w:r>
    <w:r w:rsidRPr="000E5B43">
      <w:rPr>
        <w:rFonts w:ascii="Franklin Gothic Book" w:hAnsi="Franklin Gothic Book"/>
        <w:color w:val="364950"/>
        <w:sz w:val="16"/>
        <w:szCs w:val="16"/>
      </w:rPr>
      <w:t>www.commerg.com</w:t>
    </w:r>
    <w:r>
      <w:rPr>
        <w:rFonts w:ascii="Franklin Gothic Book" w:hAnsi="Franklin Gothic Book"/>
        <w:color w:val="364950"/>
        <w:sz w:val="16"/>
        <w:szCs w:val="16"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B69E2" w14:textId="77777777" w:rsidR="00221A5E" w:rsidRDefault="00221A5E" w:rsidP="00275B0D">
      <w:r>
        <w:separator/>
      </w:r>
    </w:p>
  </w:footnote>
  <w:footnote w:type="continuationSeparator" w:id="0">
    <w:p w14:paraId="3E03EBD5" w14:textId="77777777" w:rsidR="00221A5E" w:rsidRDefault="00221A5E" w:rsidP="00275B0D">
      <w:r>
        <w:continuationSeparator/>
      </w:r>
    </w:p>
  </w:footnote>
  <w:footnote w:type="continuationNotice" w:id="1">
    <w:p w14:paraId="0B571C71" w14:textId="77777777" w:rsidR="00221A5E" w:rsidRDefault="00221A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1487" w14:textId="653CC90D" w:rsidR="00275B0D" w:rsidRDefault="00EA1D39" w:rsidP="00275B0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7F9F753" wp14:editId="33324776">
          <wp:simplePos x="0" y="0"/>
          <wp:positionH relativeFrom="margin">
            <wp:align>left</wp:align>
          </wp:positionH>
          <wp:positionV relativeFrom="paragraph">
            <wp:posOffset>-440055</wp:posOffset>
          </wp:positionV>
          <wp:extent cx="8832374" cy="1323975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3588" cy="1343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F53"/>
    <w:multiLevelType w:val="multilevel"/>
    <w:tmpl w:val="D98A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44E8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AD59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6A0253"/>
    <w:multiLevelType w:val="multilevel"/>
    <w:tmpl w:val="8C66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12FBF"/>
    <w:multiLevelType w:val="hybridMultilevel"/>
    <w:tmpl w:val="0E9CD2E0"/>
    <w:lvl w:ilvl="0" w:tplc="F2426F6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9264F"/>
    <w:multiLevelType w:val="hybridMultilevel"/>
    <w:tmpl w:val="C936CE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BE09CD"/>
    <w:multiLevelType w:val="hybridMultilevel"/>
    <w:tmpl w:val="827C61FA"/>
    <w:lvl w:ilvl="0" w:tplc="20000001">
      <w:start w:val="1"/>
      <w:numFmt w:val="bullet"/>
      <w:lvlText w:val=""/>
      <w:lvlJc w:val="left"/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E4DF1"/>
    <w:multiLevelType w:val="multilevel"/>
    <w:tmpl w:val="AC48EA1C"/>
    <w:lvl w:ilvl="0">
      <w:start w:val="1"/>
      <w:numFmt w:val="bullet"/>
      <w:lvlText w:val=""/>
      <w:lvlJc w:val="left"/>
      <w:pPr>
        <w:tabs>
          <w:tab w:val="num" w:pos="-3375"/>
        </w:tabs>
        <w:ind w:left="-337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2655"/>
        </w:tabs>
        <w:ind w:left="-265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-1935"/>
        </w:tabs>
        <w:ind w:left="-193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-1215"/>
        </w:tabs>
        <w:ind w:left="-121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-495"/>
        </w:tabs>
        <w:ind w:left="-49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25"/>
        </w:tabs>
        <w:ind w:left="22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7019F9"/>
    <w:multiLevelType w:val="hybridMultilevel"/>
    <w:tmpl w:val="964ED4F6"/>
    <w:lvl w:ilvl="0" w:tplc="790E7E30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3C465E3"/>
    <w:multiLevelType w:val="multilevel"/>
    <w:tmpl w:val="AC48EA1C"/>
    <w:lvl w:ilvl="0">
      <w:start w:val="1"/>
      <w:numFmt w:val="bullet"/>
      <w:lvlText w:val=""/>
      <w:lvlJc w:val="left"/>
      <w:pPr>
        <w:tabs>
          <w:tab w:val="num" w:pos="-3375"/>
        </w:tabs>
        <w:ind w:left="-337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2655"/>
        </w:tabs>
        <w:ind w:left="-265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-1935"/>
        </w:tabs>
        <w:ind w:left="-193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-1215"/>
        </w:tabs>
        <w:ind w:left="-121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-495"/>
        </w:tabs>
        <w:ind w:left="-49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25"/>
        </w:tabs>
        <w:ind w:left="22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51085"/>
    <w:multiLevelType w:val="hybridMultilevel"/>
    <w:tmpl w:val="8292A342"/>
    <w:lvl w:ilvl="0" w:tplc="70BC80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95F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B50901"/>
    <w:multiLevelType w:val="hybridMultilevel"/>
    <w:tmpl w:val="93A6E524"/>
    <w:lvl w:ilvl="0" w:tplc="20000001">
      <w:start w:val="1"/>
      <w:numFmt w:val="bullet"/>
      <w:lvlText w:val=""/>
      <w:lvlJc w:val="left"/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13" w15:restartNumberingAfterBreak="0">
    <w:nsid w:val="5B580987"/>
    <w:multiLevelType w:val="hybridMultilevel"/>
    <w:tmpl w:val="B6324CE8"/>
    <w:lvl w:ilvl="0" w:tplc="23FCF6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67337"/>
    <w:multiLevelType w:val="multilevel"/>
    <w:tmpl w:val="93D6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A557CB"/>
    <w:multiLevelType w:val="multilevel"/>
    <w:tmpl w:val="7908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57720C"/>
    <w:multiLevelType w:val="hybridMultilevel"/>
    <w:tmpl w:val="FDAC7C3C"/>
    <w:lvl w:ilvl="0" w:tplc="2000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7" w15:restartNumberingAfterBreak="0">
    <w:nsid w:val="7D4171F3"/>
    <w:multiLevelType w:val="multilevel"/>
    <w:tmpl w:val="7080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4"/>
  </w:num>
  <w:num w:numId="5">
    <w:abstractNumId w:val="17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0"/>
  </w:num>
  <w:num w:numId="14">
    <w:abstractNumId w:val="8"/>
  </w:num>
  <w:num w:numId="15">
    <w:abstractNumId w:val="4"/>
  </w:num>
  <w:num w:numId="16">
    <w:abstractNumId w:val="16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0D"/>
    <w:rsid w:val="00004B30"/>
    <w:rsid w:val="00020A7C"/>
    <w:rsid w:val="0004185C"/>
    <w:rsid w:val="000566CB"/>
    <w:rsid w:val="000930E0"/>
    <w:rsid w:val="000C3C75"/>
    <w:rsid w:val="000E479D"/>
    <w:rsid w:val="000E5B43"/>
    <w:rsid w:val="000F6751"/>
    <w:rsid w:val="00112271"/>
    <w:rsid w:val="00127BB1"/>
    <w:rsid w:val="001753B1"/>
    <w:rsid w:val="001B140F"/>
    <w:rsid w:val="001B68CC"/>
    <w:rsid w:val="001C2278"/>
    <w:rsid w:val="00221A5E"/>
    <w:rsid w:val="00225183"/>
    <w:rsid w:val="00242032"/>
    <w:rsid w:val="00275126"/>
    <w:rsid w:val="00275B0D"/>
    <w:rsid w:val="00277D79"/>
    <w:rsid w:val="002A1DC6"/>
    <w:rsid w:val="002E1171"/>
    <w:rsid w:val="002E278D"/>
    <w:rsid w:val="003833AA"/>
    <w:rsid w:val="0039023F"/>
    <w:rsid w:val="003B421B"/>
    <w:rsid w:val="003F2D58"/>
    <w:rsid w:val="00407408"/>
    <w:rsid w:val="00455D25"/>
    <w:rsid w:val="004A2565"/>
    <w:rsid w:val="004C6E17"/>
    <w:rsid w:val="004D2E35"/>
    <w:rsid w:val="004D61AD"/>
    <w:rsid w:val="00542EC2"/>
    <w:rsid w:val="0054772B"/>
    <w:rsid w:val="005500C7"/>
    <w:rsid w:val="00572BDE"/>
    <w:rsid w:val="005906D9"/>
    <w:rsid w:val="005A1016"/>
    <w:rsid w:val="005A6E0A"/>
    <w:rsid w:val="005C76D9"/>
    <w:rsid w:val="005D2F24"/>
    <w:rsid w:val="005D349C"/>
    <w:rsid w:val="005E54EF"/>
    <w:rsid w:val="0067321A"/>
    <w:rsid w:val="006C00A3"/>
    <w:rsid w:val="006C21AE"/>
    <w:rsid w:val="006C3D97"/>
    <w:rsid w:val="006F35F3"/>
    <w:rsid w:val="00720770"/>
    <w:rsid w:val="0076773A"/>
    <w:rsid w:val="00772C49"/>
    <w:rsid w:val="00781D70"/>
    <w:rsid w:val="008111F5"/>
    <w:rsid w:val="00817A88"/>
    <w:rsid w:val="008B5FBA"/>
    <w:rsid w:val="008F1635"/>
    <w:rsid w:val="00915E00"/>
    <w:rsid w:val="00926095"/>
    <w:rsid w:val="009830A6"/>
    <w:rsid w:val="009D5952"/>
    <w:rsid w:val="00A1143E"/>
    <w:rsid w:val="00A1692B"/>
    <w:rsid w:val="00A23FDD"/>
    <w:rsid w:val="00A70743"/>
    <w:rsid w:val="00A85ACE"/>
    <w:rsid w:val="00AA607E"/>
    <w:rsid w:val="00AB7B1E"/>
    <w:rsid w:val="00AB7F86"/>
    <w:rsid w:val="00AD0EC5"/>
    <w:rsid w:val="00B02985"/>
    <w:rsid w:val="00B10C67"/>
    <w:rsid w:val="00B1234F"/>
    <w:rsid w:val="00B47218"/>
    <w:rsid w:val="00B71DB1"/>
    <w:rsid w:val="00B729A3"/>
    <w:rsid w:val="00BC75A6"/>
    <w:rsid w:val="00C052C3"/>
    <w:rsid w:val="00C05565"/>
    <w:rsid w:val="00C21CE7"/>
    <w:rsid w:val="00CA14B3"/>
    <w:rsid w:val="00D17770"/>
    <w:rsid w:val="00D673F6"/>
    <w:rsid w:val="00DC14D9"/>
    <w:rsid w:val="00E01E82"/>
    <w:rsid w:val="00E50CFA"/>
    <w:rsid w:val="00E706A3"/>
    <w:rsid w:val="00E92ED9"/>
    <w:rsid w:val="00EA1D39"/>
    <w:rsid w:val="00EA59DF"/>
    <w:rsid w:val="00EB2784"/>
    <w:rsid w:val="00EC54C3"/>
    <w:rsid w:val="00EE6EE3"/>
    <w:rsid w:val="00EF4819"/>
    <w:rsid w:val="00F05787"/>
    <w:rsid w:val="00F05EF4"/>
    <w:rsid w:val="00F105C1"/>
    <w:rsid w:val="00F77CC3"/>
    <w:rsid w:val="00F91F75"/>
    <w:rsid w:val="00FA4FAB"/>
    <w:rsid w:val="00FD0339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8586BC"/>
  <w15:chartTrackingRefBased/>
  <w15:docId w15:val="{4A473EC3-282E-4F48-94B4-0587FB83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B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B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0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6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B0D"/>
  </w:style>
  <w:style w:type="paragraph" w:styleId="Footer">
    <w:name w:val="footer"/>
    <w:basedOn w:val="Normal"/>
    <w:link w:val="FooterChar"/>
    <w:uiPriority w:val="99"/>
    <w:unhideWhenUsed/>
    <w:rsid w:val="00275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B0D"/>
  </w:style>
  <w:style w:type="character" w:styleId="PlaceholderText">
    <w:name w:val="Placeholder Text"/>
    <w:basedOn w:val="DefaultParagraphFont"/>
    <w:uiPriority w:val="99"/>
    <w:semiHidden/>
    <w:rsid w:val="00275B0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E5B4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B4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7F86"/>
  </w:style>
  <w:style w:type="paragraph" w:styleId="ListParagraph">
    <w:name w:val="List Paragraph"/>
    <w:basedOn w:val="Normal"/>
    <w:uiPriority w:val="34"/>
    <w:qFormat/>
    <w:rsid w:val="00AB7F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7BB1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7BB1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607E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635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8F16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F1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etropolitan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mmerg Custom 1">
      <a:majorFont>
        <a:latin typeface="Calibri Light"/>
        <a:ea typeface=""/>
        <a:cs typeface=""/>
      </a:majorFont>
      <a:minorFont>
        <a:latin typeface="Franklin Gothic Book"/>
        <a:ea typeface=""/>
        <a:cs typeface="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Schennen</dc:creator>
  <cp:keywords/>
  <dc:description/>
  <cp:lastModifiedBy>Rudy Schennen</cp:lastModifiedBy>
  <cp:revision>4</cp:revision>
  <cp:lastPrinted>2020-05-25T01:10:00Z</cp:lastPrinted>
  <dcterms:created xsi:type="dcterms:W3CDTF">2022-02-04T16:00:00Z</dcterms:created>
  <dcterms:modified xsi:type="dcterms:W3CDTF">2022-02-07T16:38:00Z</dcterms:modified>
</cp:coreProperties>
</file>